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May 17, 2020, 1:00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Dale Fixsen, Vicki Jenkins-Long, Ken Katzen, Ellen King, Kathy Marshall, Claire Matheny, and Anne Yenchko</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None</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xml:space="preserve">:  Don Benson, Mary Brandenburg, Normale Doyle, Theresa Gale, Ann Ivester, Don Link, and Bonnie Orrison </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Dale led us in prayer.</w:t>
      </w:r>
      <w:r/>
    </w:p>
    <w:p>
      <w:pPr>
        <w:pStyle w:val="TextBody"/>
        <w:spacing w:lineRule="atLeast" w:line="202" w:before="0" w:after="0"/>
      </w:pPr>
      <w:r>
        <w:rPr>
          <w:rFonts w:ascii="Arial" w:hAnsi="Arial"/>
          <w:sz w:val="24"/>
          <w:szCs w:val="24"/>
        </w:rPr>
        <w:t>Anne provided the jest.</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bCs/>
          <w:sz w:val="24"/>
          <w:szCs w:val="24"/>
        </w:rPr>
        <w:t>Affirmations</w:t>
      </w:r>
      <w:r>
        <w:rPr>
          <w:rFonts w:ascii="Arial" w:hAnsi="Arial"/>
          <w:sz w:val="24"/>
          <w:szCs w:val="24"/>
        </w:rPr>
        <w:t>:</w:t>
      </w:r>
      <w:r/>
    </w:p>
    <w:p>
      <w:pPr>
        <w:pStyle w:val="TextBody"/>
        <w:spacing w:lineRule="atLeast" w:line="202" w:before="0" w:after="0"/>
      </w:pPr>
      <w:r>
        <w:rPr>
          <w:rFonts w:ascii="Arial" w:hAnsi="Arial"/>
          <w:sz w:val="24"/>
          <w:szCs w:val="24"/>
        </w:rPr>
        <w:t>Ellen affirmed the work of Don Benson, Claire Matheny, and the Finance Leadership Team for their excellent work during the past month.  She also commended the whole of KC for their outstanding ways of being there for each other.  Claire offered an affirmation of Ellen for her leadership through these challenging times.</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sz w:val="24"/>
          <w:szCs w:val="24"/>
        </w:rPr>
        <w:t>Minutes</w:t>
      </w:r>
      <w:r>
        <w:rPr>
          <w:rFonts w:ascii="Arial" w:hAnsi="Arial"/>
          <w:sz w:val="24"/>
          <w:szCs w:val="24"/>
        </w:rPr>
        <w:t xml:space="preserve">:  </w:t>
      </w:r>
      <w:r/>
    </w:p>
    <w:p>
      <w:pPr>
        <w:pStyle w:val="TextBody"/>
        <w:spacing w:lineRule="atLeast" w:line="202" w:before="0" w:after="0"/>
      </w:pPr>
      <w:bookmarkStart w:id="0" w:name="__DdeLink__11611_1736888959111"/>
      <w:bookmarkStart w:id="1" w:name="__DdeLink__458_684799314"/>
      <w:bookmarkEnd w:id="0"/>
      <w:bookmarkEnd w:id="1"/>
      <w:r>
        <w:rPr>
          <w:rFonts w:ascii="Arial" w:hAnsi="Arial"/>
          <w:b/>
          <w:sz w:val="24"/>
          <w:szCs w:val="24"/>
        </w:rPr>
        <w:t>MOTION was made and approved to accept the Council Minutes for Sunday, April 19, 2020.</w:t>
      </w:r>
      <w:r/>
    </w:p>
    <w:p>
      <w:pPr>
        <w:pStyle w:val="TextBody"/>
        <w:spacing w:lineRule="atLeast" w:line="202" w:before="0" w:after="0"/>
        <w:rPr>
          <w:sz w:val="22"/>
          <w:sz w:val="22"/>
          <w:szCs w:val="22"/>
          <w:rFonts w:ascii="Calibri" w:hAnsi="Calibri" w:eastAsia="Calibri" w:cs=""/>
          <w:color w:val="00000A"/>
          <w:lang w:val="en-US" w:eastAsia="en-US" w:bidi="ar-SA"/>
        </w:rPr>
      </w:pPr>
      <w:bookmarkStart w:id="2" w:name="__DdeLink__458_6847993141"/>
      <w:bookmarkStart w:id="3" w:name="__DdeLink__458_6847993141"/>
      <w:bookmarkEnd w:id="3"/>
      <w:r>
        <w:rPr>
          <w:rFonts w:eastAsia="Calibri" w:cs=""/>
          <w:color w:val="00000A"/>
          <w:sz w:val="22"/>
          <w:szCs w:val="22"/>
          <w:lang w:val="en-US" w:eastAsia="en-US" w:bidi="ar-SA"/>
        </w:rPr>
      </w:r>
      <w:r/>
    </w:p>
    <w:p>
      <w:pPr>
        <w:pStyle w:val="TextBody"/>
        <w:spacing w:lineRule="atLeast" w:line="202" w:before="0" w:after="0"/>
      </w:pPr>
      <w:r>
        <w:rPr>
          <w:rFonts w:ascii="Arial" w:hAnsi="Arial"/>
          <w:b/>
          <w:sz w:val="24"/>
          <w:szCs w:val="24"/>
        </w:rPr>
        <w:t>MOTION was made and approved to accept the corrected Minutes for the Emergency Council Meeting on Sunday, March 15, 2020.</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eastAsia="Calibri" w:cs="" w:ascii="Arial" w:hAnsi="Arial"/>
          <w:b/>
          <w:bCs/>
          <w:color w:val="00000A"/>
          <w:sz w:val="24"/>
          <w:szCs w:val="24"/>
          <w:lang w:val="en-US" w:eastAsia="en-US" w:bidi="ar-SA"/>
        </w:rPr>
        <w:t>COVID-19 Discussion</w:t>
      </w:r>
      <w:r>
        <w:rPr>
          <w:rFonts w:eastAsia="Calibri" w:cs="" w:ascii="Arial" w:hAnsi="Arial"/>
          <w:color w:val="00000A"/>
          <w:sz w:val="24"/>
          <w:szCs w:val="24"/>
          <w:lang w:val="en-US" w:eastAsia="en-US" w:bidi="ar-SA"/>
        </w:rPr>
        <w:t>:</w:t>
      </w:r>
      <w:r/>
    </w:p>
    <w:p>
      <w:pPr>
        <w:pStyle w:val="TextBody"/>
        <w:spacing w:lineRule="atLeast" w:line="202" w:before="0" w:after="0"/>
      </w:pPr>
      <w:r>
        <w:rPr>
          <w:rFonts w:eastAsia="Calibri" w:cs="" w:ascii="Arial" w:hAnsi="Arial"/>
          <w:color w:val="00000A"/>
          <w:sz w:val="24"/>
          <w:szCs w:val="24"/>
          <w:lang w:val="en-US" w:eastAsia="en-US" w:bidi="ar-SA"/>
        </w:rPr>
        <w:t>Council and guests held a comprehensive open discussion of KC's ongoing COVID-19.  Several issues will be addressed in Leadership Team reports which follow here.  Keeping the building closed for June was proposed.  It was decided that there will be three groups who will report their discussions and suggestions to the Council meeting on June 20:</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numPr>
          <w:ilvl w:val="0"/>
          <w:numId w:val="2"/>
        </w:numPr>
        <w:spacing w:lineRule="atLeast" w:line="202" w:before="0" w:after="0"/>
      </w:pPr>
      <w:r>
        <w:rPr>
          <w:rFonts w:eastAsia="Calibri" w:cs="" w:ascii="Arial" w:hAnsi="Arial"/>
          <w:color w:val="00000A"/>
          <w:sz w:val="24"/>
          <w:szCs w:val="24"/>
          <w:lang w:val="en-US" w:eastAsia="en-US" w:bidi="ar-SA"/>
        </w:rPr>
        <w:t>Worship Leadership Team/Re-entry Team – will work on a plan to return to the Carriage House when it is deemed safe to do so.</w:t>
      </w:r>
      <w:r/>
    </w:p>
    <w:p>
      <w:pPr>
        <w:pStyle w:val="TextBody"/>
        <w:numPr>
          <w:ilvl w:val="0"/>
          <w:numId w:val="2"/>
        </w:numPr>
        <w:spacing w:lineRule="atLeast" w:line="202" w:before="0" w:after="0"/>
      </w:pPr>
      <w:r>
        <w:rPr>
          <w:rFonts w:eastAsia="Calibri" w:cs="" w:ascii="Arial" w:hAnsi="Arial"/>
          <w:color w:val="00000A"/>
          <w:sz w:val="24"/>
          <w:szCs w:val="24"/>
          <w:lang w:val="en-US" w:eastAsia="en-US" w:bidi="ar-SA"/>
        </w:rPr>
        <w:t>Tech Team (a subset of WLT consisting of Don B, Don L, Juls Gilliam, Bob Ames, Normale Doyle, Claire Matheny and Theresa Gale) will work on determining KC's technical needs as we continue worship services on Zoom, as well as in person when the rules permit.</w:t>
      </w:r>
      <w:r/>
    </w:p>
    <w:p>
      <w:pPr>
        <w:pStyle w:val="TextBody"/>
        <w:numPr>
          <w:ilvl w:val="0"/>
          <w:numId w:val="2"/>
        </w:numPr>
        <w:spacing w:lineRule="atLeast" w:line="202" w:before="0" w:after="0"/>
      </w:pPr>
      <w:r>
        <w:rPr>
          <w:rFonts w:eastAsia="Calibri" w:cs="" w:ascii="Arial" w:hAnsi="Arial"/>
          <w:color w:val="00000A"/>
          <w:sz w:val="24"/>
          <w:szCs w:val="24"/>
          <w:lang w:val="en-US" w:eastAsia="en-US" w:bidi="ar-SA"/>
        </w:rPr>
        <w:t>Rental Review Team – Kathy, Building and Grounds Leadership Team, and Dale will work on a plan to permit renters to begin the use of the building again.</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eastAsia="Calibri" w:cs="" w:ascii="Arial" w:hAnsi="Arial"/>
          <w:b/>
          <w:color w:val="00000A"/>
          <w:sz w:val="24"/>
          <w:szCs w:val="24"/>
          <w:lang w:val="en-US" w:eastAsia="en-US" w:bidi="ar-SA"/>
        </w:rPr>
        <w:t>MOTION was made and approved to keep the Carriage House closed for the month of June 2020.</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eastAsia="Calibri" w:cs="" w:ascii="Arial" w:hAnsi="Arial"/>
          <w:b/>
          <w:bCs/>
          <w:color w:val="00000A"/>
          <w:sz w:val="24"/>
          <w:szCs w:val="24"/>
          <w:lang w:val="en-US" w:eastAsia="en-US" w:bidi="ar-SA"/>
        </w:rPr>
        <w:t>Special FLT Report</w:t>
      </w:r>
      <w:r>
        <w:rPr>
          <w:rFonts w:eastAsia="Calibri" w:cs="" w:ascii="Arial" w:hAnsi="Arial"/>
          <w:color w:val="00000A"/>
          <w:sz w:val="24"/>
          <w:szCs w:val="24"/>
          <w:lang w:val="en-US" w:eastAsia="en-US" w:bidi="ar-SA"/>
        </w:rPr>
        <w:t>:</w:t>
      </w:r>
      <w:r/>
    </w:p>
    <w:p>
      <w:pPr>
        <w:pStyle w:val="TextBody"/>
        <w:spacing w:lineRule="atLeast" w:line="202" w:before="0" w:after="0"/>
      </w:pPr>
      <w:r>
        <w:rPr>
          <w:rFonts w:eastAsia="Calibri" w:cs="" w:ascii="Arial" w:hAnsi="Arial"/>
          <w:color w:val="00000A"/>
          <w:sz w:val="24"/>
          <w:szCs w:val="24"/>
          <w:lang w:val="en-US" w:eastAsia="en-US" w:bidi="ar-SA"/>
        </w:rPr>
        <w:t>The pandemic has made KC's financial future very uncertain, so Don Link, Ann Ivester, and Bonnie Orrison worked up an FLT Report on Future Financial Impact Scenarios that pertains to Income and Expenses for 2020.  Don presented the 3 possibilities of (1) an optimistic outlook, (2) a middle of the road estimate, and (3) a pessimistic outlook, in a form that will be emailed to Council for review and comment.  It was noted that FLT has less concern about covering any shortfall for 2020, due to prior years' reserve funds which through good management should give us the cushion needed to remain solvent.  Congregants will receive communications to encourage keeping up with pledges and offerings.</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bCs/>
          <w:sz w:val="24"/>
          <w:szCs w:val="24"/>
          <w:u w:val="single"/>
        </w:rPr>
        <w:t>Leadership Team Reports</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sz w:val="24"/>
          <w:szCs w:val="24"/>
        </w:rPr>
        <w:t>Building and Grounds Leadership Team:</w:t>
      </w:r>
      <w:r/>
    </w:p>
    <w:p>
      <w:pPr>
        <w:pStyle w:val="TextBody"/>
        <w:spacing w:lineRule="atLeast" w:line="202" w:before="0" w:after="0"/>
      </w:pPr>
      <w:r>
        <w:rPr>
          <w:rFonts w:ascii="Arial" w:hAnsi="Arial"/>
          <w:b w:val="false"/>
          <w:i w:val="false"/>
          <w:caps w:val="false"/>
          <w:smallCaps w:val="false"/>
          <w:color w:val="000000"/>
          <w:spacing w:val="0"/>
          <w:sz w:val="24"/>
          <w:szCs w:val="24"/>
        </w:rPr>
        <w:t>B&amp;G continues to hold monthly workdays necessary for the upkeep of the building, however they are recommending cancellation of the Memorial Day Barn Work Day.  The Sacred Garden Committee also continues the work necessary to maintain our beautiful garden.  Dale noted the safety of being in the outdoor garden.  Vanessa will write thank you notes to the 2 gentlemen who have graciously provided their labor at no charge for the two projects for which professionals were hired.</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i w:val="false"/>
          <w:caps w:val="false"/>
          <w:smallCaps w:val="false"/>
          <w:color w:val="000000"/>
          <w:spacing w:val="0"/>
          <w:sz w:val="24"/>
          <w:szCs w:val="24"/>
        </w:rPr>
        <w:t>MOTION was made and approved to cancel the 2020 Memorial Day Barn Work Day.</w:t>
      </w:r>
      <w:r/>
    </w:p>
    <w:p>
      <w:pPr>
        <w:pStyle w:val="TextBody"/>
        <w:spacing w:lineRule="atLeast" w:line="202" w:before="0" w:after="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Community Life Leadership Team:</w:t>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 xml:space="preserve">Bonnie O noted how all the Zoom sessions provided to the KC Community throughout the week are helping us keep in touch with one another in these times of sheltering in place.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Finance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Dale reviewed with Council the Treasurer's Summary through 4-20-20.  The KC financial position currently is not in dire straits, as pledges are at the usual First Quarter higher-than-usual level, and offerings have continued at a surprisingly high level.  It remains to be seen how the future will unfold (see Special FLT Report above.)  For now, the following motions were proposed and discussed at length:</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bookmarkStart w:id="4" w:name="__DdeLink__700_684799314"/>
      <w:bookmarkStart w:id="5" w:name="__DdeLink__700_684799314"/>
      <w:bookmarkEnd w:id="5"/>
      <w:r>
        <w:rPr>
          <w:rFonts w:eastAsia="Calibri" w:cs=""/>
          <w:color w:val="00000A"/>
          <w:sz w:val="22"/>
          <w:szCs w:val="22"/>
          <w:lang w:val="en-US" w:eastAsia="en-US" w:bidi="ar-SA"/>
        </w:rPr>
      </w:r>
      <w:r/>
    </w:p>
    <w:p>
      <w:pPr>
        <w:pStyle w:val="TextBody"/>
        <w:spacing w:lineRule="atLeast" w:line="202" w:before="0" w:after="0"/>
      </w:pPr>
      <w:r>
        <w:rPr>
          <w:rFonts w:ascii="Arial" w:hAnsi="Arial"/>
          <w:b/>
          <w:i w:val="false"/>
          <w:caps w:val="false"/>
          <w:smallCaps w:val="false"/>
          <w:color w:val="000000"/>
          <w:spacing w:val="0"/>
          <w:sz w:val="24"/>
          <w:szCs w:val="24"/>
        </w:rPr>
        <w:t>MOTION was made and approved to provide Amy Sens her full pay for the month of June 2020.</w:t>
      </w:r>
      <w:r/>
    </w:p>
    <w:p>
      <w:pPr>
        <w:pStyle w:val="TextBody"/>
        <w:spacing w:lineRule="atLeast" w:line="202" w:before="0" w:after="0"/>
        <w:ind w:left="0" w:right="0" w:hanging="0"/>
        <w:rPr>
          <w:smallCaps w:val="false"/>
          <w:caps w:val="false"/>
          <w:sz w:val="24"/>
          <w:spacing w:val="0"/>
          <w:i w:val="false"/>
          <w:b w:val="false"/>
          <w:sz w:val="24"/>
          <w:i w:val="false"/>
          <w:b w:val="false"/>
          <w:szCs w:val="24"/>
          <w:bCs w:val="false"/>
          <w:rFonts w:ascii="Arial" w:hAnsi="Arial" w:eastAsia="Calibri" w:cs=""/>
          <w:color w:val="000000"/>
          <w:lang w:val="en-US" w:eastAsia="en-US" w:bidi="ar-SA"/>
        </w:rPr>
      </w:pPr>
      <w:bookmarkStart w:id="6" w:name="__DdeLink__700_6847993141"/>
      <w:bookmarkStart w:id="7" w:name="__DdeLink__700_6847993141"/>
      <w:bookmarkEnd w:id="7"/>
      <w:r>
        <w:rPr>
          <w:rFonts w:eastAsia="Calibri" w:cs="" w:ascii="Arial" w:hAnsi="Arial"/>
          <w:b w:val="false"/>
          <w:bCs w:val="false"/>
          <w:i w:val="false"/>
          <w:caps w:val="false"/>
          <w:smallCaps w:val="false"/>
          <w:color w:val="000000"/>
          <w:spacing w:val="0"/>
          <w:sz w:val="24"/>
          <w:szCs w:val="24"/>
          <w:lang w:val="en-US" w:eastAsia="en-US" w:bidi="ar-SA"/>
        </w:rPr>
      </w:r>
      <w:r/>
    </w:p>
    <w:p>
      <w:pPr>
        <w:pStyle w:val="TextBody"/>
        <w:spacing w:lineRule="atLeast" w:line="202" w:before="0" w:after="0"/>
      </w:pPr>
      <w:r>
        <w:rPr>
          <w:rFonts w:ascii="Arial" w:hAnsi="Arial"/>
          <w:b/>
          <w:i w:val="false"/>
          <w:caps w:val="false"/>
          <w:smallCaps w:val="false"/>
          <w:color w:val="000000"/>
          <w:spacing w:val="0"/>
          <w:sz w:val="24"/>
          <w:szCs w:val="24"/>
        </w:rPr>
        <w:t>MOTION was made and approved to provide Kaleb Afework his full pay for the month of June 2020.</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i w:val="false"/>
          <w:caps w:val="false"/>
          <w:smallCaps w:val="false"/>
          <w:color w:val="000000"/>
          <w:spacing w:val="0"/>
          <w:sz w:val="24"/>
          <w:szCs w:val="24"/>
        </w:rPr>
        <w:t>MOTION was made and approved to provide Hadda Morsi her full pay for the rest of 2020.</w:t>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t>For Amy, there will be a discussion with her which will help determine her ongoing work and pay.</w:t>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t>For Kaleb, who has been working with/for B&amp;G, there will be a discussion between him and B&amp;G to determine if he will continue to work with B&amp;G.  If so, he would be paid hourly based on B&amp;G's recommendation.  His hours would be tracked and made part of the end-of-month timesheets, starting in July.</w:t>
      </w:r>
      <w:r/>
    </w:p>
    <w:p>
      <w:pPr>
        <w:pStyle w:val="TextBody"/>
        <w:spacing w:lineRule="atLeast" w:line="202" w:before="0" w:after="0"/>
        <w:rPr>
          <w:smallCaps w:val="false"/>
          <w:caps w:val="false"/>
          <w:sz w:val="24"/>
          <w:spacing w:val="0"/>
          <w:i w:val="false"/>
          <w:b/>
          <w:sz w:val="24"/>
          <w:i w:val="false"/>
          <w:b/>
          <w:szCs w:val="24"/>
          <w:rFonts w:ascii="Arial" w:hAnsi="Arial" w:eastAsia="Calibri" w:cs=""/>
          <w:color w:val="000000"/>
          <w:lang w:val="en-US" w:eastAsia="en-US" w:bidi="ar-SA"/>
        </w:rPr>
      </w:pPr>
      <w:r>
        <w:rPr>
          <w:rFonts w:eastAsia="Calibri" w:cs="" w:ascii="Arial" w:hAnsi="Arial"/>
          <w:b/>
          <w:i w:val="false"/>
          <w:caps w:val="false"/>
          <w:smallCaps w:val="false"/>
          <w:color w:val="000000"/>
          <w:spacing w:val="0"/>
          <w:sz w:val="24"/>
          <w:szCs w:val="24"/>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Human Resources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Anne reported that Don Link has asked to become a KC Member, and Council is required to affirm such Membership.</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i w:val="false"/>
          <w:caps w:val="false"/>
          <w:smallCaps w:val="false"/>
          <w:color w:val="000000"/>
          <w:spacing w:val="0"/>
          <w:sz w:val="24"/>
          <w:szCs w:val="24"/>
        </w:rPr>
        <w:t xml:space="preserve">Don Link is hereby affirmed as a Member of Kittamaqundi Community for the year 2020.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Anne has also received a request from one Member for a leave of absence from CARE group.  No action by Council is required.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Sandy Queen's paperwork has been completed and she is now hired as the KC Sunday School Educator effective May 1.  Arrangements have been made to also pay her $250 for her extensive Sunday School work prior to her May 1 hiring.</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Spiritual Education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Vanessa noted SELT is maintaining their Zoom activities for now and offered thanks for the leadership in each:</w:t>
      </w:r>
      <w:r/>
    </w:p>
    <w:p>
      <w:pPr>
        <w:pStyle w:val="Normal"/>
        <w:spacing w:lineRule="atLeast" w:line="202"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numPr>
          <w:ilvl w:val="0"/>
          <w:numId w:val="1"/>
        </w:numPr>
        <w:tabs>
          <w:tab w:val="left" w:pos="0" w:leader="none"/>
        </w:tabs>
        <w:spacing w:before="0" w:after="0"/>
        <w:ind w:left="707" w:right="0" w:hanging="283"/>
      </w:pPr>
      <w:r>
        <w:rPr>
          <w:rFonts w:ascii="Arial" w:hAnsi="Arial"/>
          <w:b w:val="false"/>
          <w:i w:val="false"/>
          <w:caps w:val="false"/>
          <w:smallCaps w:val="false"/>
          <w:color w:val="000000"/>
          <w:spacing w:val="0"/>
          <w:sz w:val="24"/>
          <w:szCs w:val="24"/>
        </w:rPr>
        <w:t xml:space="preserve">Normale Doyle leads the </w:t>
      </w:r>
      <w:r>
        <w:rPr>
          <w:rFonts w:ascii="Arial" w:hAnsi="Arial"/>
          <w:b/>
          <w:i w:val="false"/>
          <w:caps w:val="false"/>
          <w:smallCaps w:val="false"/>
          <w:color w:val="000000"/>
          <w:spacing w:val="0"/>
          <w:sz w:val="24"/>
          <w:szCs w:val="24"/>
        </w:rPr>
        <w:t xml:space="preserve">Tuesdays at 2 p.m. </w:t>
      </w:r>
      <w:r>
        <w:rPr>
          <w:rFonts w:ascii="Arial" w:hAnsi="Arial"/>
          <w:b w:val="false"/>
          <w:bCs w:val="false"/>
          <w:i w:val="false"/>
          <w:caps w:val="false"/>
          <w:smallCaps w:val="false"/>
          <w:color w:val="000000"/>
          <w:spacing w:val="0"/>
          <w:sz w:val="24"/>
          <w:szCs w:val="24"/>
        </w:rPr>
        <w:t>s</w:t>
      </w:r>
      <w:r>
        <w:rPr>
          <w:rFonts w:ascii="Arial" w:hAnsi="Arial"/>
          <w:b w:val="false"/>
          <w:i w:val="false"/>
          <w:caps w:val="false"/>
          <w:smallCaps w:val="false"/>
          <w:color w:val="000000"/>
          <w:spacing w:val="0"/>
          <w:sz w:val="24"/>
          <w:szCs w:val="24"/>
        </w:rPr>
        <w:t xml:space="preserve">ession </w:t>
      </w:r>
      <w:r/>
    </w:p>
    <w:p>
      <w:pPr>
        <w:pStyle w:val="TextBody"/>
        <w:numPr>
          <w:ilvl w:val="0"/>
          <w:numId w:val="1"/>
        </w:numPr>
        <w:tabs>
          <w:tab w:val="left" w:pos="0" w:leader="none"/>
        </w:tabs>
        <w:spacing w:before="0" w:after="0"/>
        <w:ind w:left="707" w:hanging="283"/>
      </w:pPr>
      <w:r>
        <w:rPr>
          <w:rFonts w:ascii="Arial" w:hAnsi="Arial"/>
          <w:b w:val="false"/>
          <w:i w:val="false"/>
          <w:caps w:val="false"/>
          <w:smallCaps w:val="false"/>
          <w:color w:val="000000"/>
          <w:spacing w:val="0"/>
          <w:sz w:val="24"/>
          <w:szCs w:val="24"/>
        </w:rPr>
        <w:t xml:space="preserve">Pastor Claire is on for </w:t>
      </w:r>
      <w:r>
        <w:rPr>
          <w:rFonts w:ascii="Arial" w:hAnsi="Arial"/>
          <w:b/>
          <w:i w:val="false"/>
          <w:caps w:val="false"/>
          <w:smallCaps w:val="false"/>
          <w:color w:val="000000"/>
          <w:spacing w:val="0"/>
          <w:sz w:val="24"/>
          <w:szCs w:val="24"/>
        </w:rPr>
        <w:t xml:space="preserve">Wonder Wednesday </w:t>
      </w:r>
      <w:r>
        <w:rPr>
          <w:rFonts w:ascii="Arial" w:hAnsi="Arial"/>
          <w:b w:val="false"/>
          <w:i w:val="false"/>
          <w:caps w:val="false"/>
          <w:smallCaps w:val="false"/>
          <w:color w:val="000000"/>
          <w:spacing w:val="0"/>
          <w:sz w:val="24"/>
          <w:szCs w:val="24"/>
        </w:rPr>
        <w:t>at 7:45 p.m.</w:t>
      </w:r>
      <w:r/>
    </w:p>
    <w:p>
      <w:pPr>
        <w:pStyle w:val="TextBody"/>
        <w:numPr>
          <w:ilvl w:val="0"/>
          <w:numId w:val="1"/>
        </w:numPr>
        <w:tabs>
          <w:tab w:val="left" w:pos="0" w:leader="none"/>
        </w:tabs>
        <w:spacing w:before="0" w:after="0"/>
        <w:ind w:left="707" w:hanging="283"/>
      </w:pPr>
      <w:r>
        <w:rPr>
          <w:rFonts w:ascii="Arial" w:hAnsi="Arial"/>
          <w:b w:val="false"/>
          <w:i w:val="false"/>
          <w:caps w:val="false"/>
          <w:smallCaps w:val="false"/>
          <w:color w:val="000000"/>
          <w:spacing w:val="0"/>
          <w:sz w:val="24"/>
          <w:szCs w:val="24"/>
        </w:rPr>
        <w:t xml:space="preserve">Mary Brandenburg continues to offer a Poetry/Creative Writing Gathering on </w:t>
      </w:r>
      <w:r>
        <w:rPr>
          <w:rFonts w:ascii="Arial" w:hAnsi="Arial"/>
          <w:b/>
          <w:bCs/>
          <w:i w:val="false"/>
          <w:caps w:val="false"/>
          <w:smallCaps w:val="false"/>
          <w:color w:val="000000"/>
          <w:spacing w:val="0"/>
          <w:sz w:val="24"/>
          <w:szCs w:val="24"/>
        </w:rPr>
        <w:t>Thursdays at 2:00 p.m.</w:t>
      </w:r>
      <w:r/>
    </w:p>
    <w:p>
      <w:pPr>
        <w:pStyle w:val="TextBody"/>
        <w:numPr>
          <w:ilvl w:val="0"/>
          <w:numId w:val="1"/>
        </w:numPr>
        <w:tabs>
          <w:tab w:val="left" w:pos="0" w:leader="none"/>
        </w:tabs>
        <w:spacing w:before="0" w:after="0"/>
        <w:ind w:left="707" w:hanging="283"/>
      </w:pPr>
      <w:r>
        <w:rPr>
          <w:rFonts w:ascii="Arial" w:hAnsi="Arial"/>
          <w:b w:val="false"/>
          <w:i w:val="false"/>
          <w:caps w:val="false"/>
          <w:smallCaps w:val="false"/>
          <w:color w:val="000000"/>
          <w:spacing w:val="0"/>
          <w:sz w:val="24"/>
          <w:szCs w:val="24"/>
        </w:rPr>
        <w:t xml:space="preserve">Theresa Gale hosts </w:t>
      </w:r>
      <w:r>
        <w:rPr>
          <w:rFonts w:ascii="Arial" w:hAnsi="Arial"/>
          <w:b/>
          <w:i w:val="false"/>
          <w:caps w:val="false"/>
          <w:smallCaps w:val="false"/>
          <w:color w:val="000000"/>
          <w:spacing w:val="0"/>
          <w:sz w:val="24"/>
          <w:szCs w:val="24"/>
        </w:rPr>
        <w:t>Guess Who's Coming to Dinner</w:t>
      </w:r>
      <w:r>
        <w:rPr>
          <w:rFonts w:ascii="Arial" w:hAnsi="Arial"/>
          <w:b w:val="false"/>
          <w:i w:val="false"/>
          <w:caps w:val="false"/>
          <w:smallCaps w:val="false"/>
          <w:color w:val="000000"/>
          <w:spacing w:val="0"/>
          <w:sz w:val="24"/>
          <w:szCs w:val="24"/>
        </w:rPr>
        <w:t xml:space="preserve"> at 5:30 p.m. on Fridays</w:t>
      </w:r>
      <w:r/>
    </w:p>
    <w:p>
      <w:pPr>
        <w:pStyle w:val="TextBody"/>
        <w:numPr>
          <w:ilvl w:val="0"/>
          <w:numId w:val="1"/>
        </w:numPr>
        <w:tabs>
          <w:tab w:val="left" w:pos="0" w:leader="none"/>
        </w:tabs>
        <w:spacing w:before="0" w:after="0"/>
        <w:ind w:left="707" w:hanging="283"/>
      </w:pPr>
      <w:r>
        <w:rPr>
          <w:rFonts w:ascii="Arial" w:hAnsi="Arial"/>
          <w:b w:val="false"/>
          <w:i w:val="false"/>
          <w:caps w:val="false"/>
          <w:smallCaps w:val="false"/>
          <w:color w:val="000000"/>
          <w:spacing w:val="0"/>
          <w:sz w:val="24"/>
          <w:szCs w:val="24"/>
        </w:rPr>
        <w:t xml:space="preserve">Art Spilkia and Mary Brandenburg are hosting a </w:t>
      </w:r>
      <w:r>
        <w:rPr>
          <w:rFonts w:ascii="Arial" w:hAnsi="Arial"/>
          <w:b/>
          <w:bCs/>
          <w:i w:val="false"/>
          <w:caps w:val="false"/>
          <w:smallCaps w:val="false"/>
          <w:color w:val="000000"/>
          <w:spacing w:val="0"/>
          <w:sz w:val="24"/>
          <w:szCs w:val="24"/>
        </w:rPr>
        <w:t>Global Spirit: One God film series</w:t>
      </w:r>
      <w:r>
        <w:rPr>
          <w:rFonts w:ascii="Arial" w:hAnsi="Arial"/>
          <w:b w:val="false"/>
          <w:i w:val="false"/>
          <w:caps w:val="false"/>
          <w:smallCaps w:val="false"/>
          <w:color w:val="000000"/>
          <w:spacing w:val="0"/>
          <w:sz w:val="24"/>
          <w:szCs w:val="24"/>
        </w:rPr>
        <w:t xml:space="preserve"> on the second Wednesday of each month, beginning May 13.</w:t>
      </w:r>
      <w:r/>
    </w:p>
    <w:p>
      <w:pPr>
        <w:pStyle w:val="TextBody"/>
        <w:numPr>
          <w:ilvl w:val="0"/>
          <w:numId w:val="0"/>
        </w:numPr>
        <w:tabs>
          <w:tab w:val="left" w:pos="0" w:leader="none"/>
        </w:tabs>
        <w:spacing w:before="0" w:after="0"/>
        <w:ind w:left="707" w:hanging="283"/>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Worship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Claire reported that the Worship Task Group met, and to help with the challenge of returning to the Carriage House alongside the need to continue Sunday worship via Zoom or other digital method, they have created a subgroup called the Tech Team to focus on creating solutions to these issues. Members are listed previously on page 1 under the COVID-19 Discussion paragraph.</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Enabling Minister:</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Claire continues to work with Worship Task Groups to provide Sunday morning online worship, which is recorded on Saturday mornings.  She is excited that the Re-entry Team and the Visioning Team are moving forward, though noting that each of those may take considerable time before results are evident. Through communications with PATH and Ken Katzen she is reaching out to determine the needs of the surrounding community.  She met with the CARE group callers, and is working with Rebecca Dietz on presenting a new Call to KC, to be named CARITAS.  The focus will be intergenerational connectivity within our community.  Claire shared that she is grateful to all of KC for the kindness and understanding she has received as she works to balance her family roles and responsibilities with those she has to our community.  Council was grateful to hear that Claire continues to care for herself through her yoga practice.</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XXX</w:t>
      </w:r>
      <w:r>
        <w:rPr>
          <w:rFonts w:ascii="Arial" w:hAnsi="Arial"/>
          <w:b/>
          <w:bCs/>
          <w:i w:val="false"/>
          <w:caps w:val="false"/>
          <w:smallCaps w:val="false"/>
          <w:color w:val="000000"/>
          <w:spacing w:val="0"/>
          <w:sz w:val="24"/>
          <w:szCs w:val="24"/>
        </w:rPr>
        <w:t>Vision Team Participants</w:t>
      </w:r>
      <w:r>
        <w:rPr>
          <w:rFonts w:ascii="Arial" w:hAnsi="Arial"/>
          <w:b w:val="false"/>
          <w:bCs w:val="false"/>
          <w:i w:val="false"/>
          <w:caps w:val="false"/>
          <w:smallCaps w:val="false"/>
          <w:color w:val="000000"/>
          <w:spacing w:val="0"/>
          <w:sz w:val="24"/>
          <w:szCs w:val="24"/>
        </w:rPr>
        <w:t>:</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From a directive via last year's Jubilee, a Vision Team is being created.  There are 10 volunteers to serve as co-conveners thus far:  Claire Matheny, Vanessa Deutschmann, Don Benson, Theresa Gale, Ken Katzen, Carol Lobell, Mary Brandenburg, Sandy </w:t>
      </w:r>
      <w:r>
        <w:rPr>
          <w:rFonts w:ascii="Arial" w:hAnsi="Arial"/>
          <w:b w:val="false"/>
          <w:bCs w:val="false"/>
          <w:i w:val="false"/>
          <w:caps w:val="false"/>
          <w:smallCaps w:val="false"/>
          <w:color w:val="000000"/>
          <w:spacing w:val="0"/>
          <w:sz w:val="24"/>
          <w:szCs w:val="24"/>
        </w:rPr>
        <w:t>Gillen</w:t>
      </w:r>
      <w:r>
        <w:rPr>
          <w:rFonts w:ascii="Arial" w:hAnsi="Arial"/>
          <w:b w:val="false"/>
          <w:bCs w:val="false"/>
          <w:i w:val="false"/>
          <w:caps w:val="false"/>
          <w:smallCaps w:val="false"/>
          <w:color w:val="000000"/>
          <w:spacing w:val="0"/>
          <w:sz w:val="24"/>
          <w:szCs w:val="24"/>
        </w:rPr>
        <w:t>, Annora Bailey, Elaine Buderer, and Avery Trinh.  Their purpose is not to decide on a vision for KC but “to facilitate a community process through which a vision of KC's future shape can be called forth.”  They plan to gather for the first time in June.</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rPr>
          <w:sz w:val="21"/>
          <w:b/>
          <w:sz w:val="21"/>
          <w:b/>
          <w:szCs w:val="24"/>
          <w:bCs/>
          <w:rFonts w:ascii="Arial" w:hAnsi="Arial" w:eastAsia="Calibri" w:cs=""/>
          <w:color w:val="00000A"/>
          <w:lang w:val="en-US" w:eastAsia="en-US" w:bidi="ar-SA"/>
        </w:rPr>
      </w:pPr>
      <w:r>
        <w:rPr>
          <w:rFonts w:ascii="Arial" w:hAnsi="Arial"/>
          <w:b/>
          <w:bCs/>
          <w:sz w:val="24"/>
          <w:szCs w:val="24"/>
        </w:rPr>
        <w:t>Butterflies:</w:t>
      </w:r>
      <w:r/>
    </w:p>
    <w:p>
      <w:pPr>
        <w:pStyle w:val="TextBody"/>
        <w:spacing w:lineRule="atLeast" w:line="202" w:before="0" w:after="0"/>
        <w:ind w:left="0" w:right="0" w:hanging="0"/>
      </w:pPr>
      <w:r>
        <w:rPr>
          <w:rFonts w:ascii="Arial" w:hAnsi="Arial"/>
          <w:sz w:val="24"/>
          <w:szCs w:val="24"/>
        </w:rPr>
        <w:t>Discussion was held on Ken Katzen's suggestion of a new project which would show KC's desire to be of assistance in the neighborhood during the time of this pandemic.  He showed photos of the proposed art piece, two colorful butterflies.  Ken, Marty Downie, and Martha Lohaus will collaborate to create, build, and install the butterflies, at the corner of Vantage Point Road and Leaf Treader Way.  Council and guests agreed this is a project that would be welcomed.</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i w:val="false"/>
          <w:caps w:val="false"/>
          <w:smallCaps w:val="false"/>
          <w:color w:val="000000"/>
          <w:spacing w:val="0"/>
          <w:sz w:val="24"/>
          <w:szCs w:val="24"/>
        </w:rPr>
        <w:t>MOTION was made and approved to build and install 2 butterflies at the intersection of Vantage Point Road and Leaf Treader Way, on KC property.</w:t>
      </w:r>
      <w:r/>
    </w:p>
    <w:p>
      <w:pPr>
        <w:pStyle w:val="TextBody"/>
        <w:spacing w:lineRule="atLeast" w:line="202" w:before="0" w:after="0"/>
        <w:ind w:left="0" w:right="0" w:hanging="0"/>
        <w:rPr>
          <w:smallCaps w:val="false"/>
          <w:caps w:val="false"/>
          <w:sz w:val="24"/>
          <w:spacing w:val="0"/>
          <w:i w:val="false"/>
          <w:b w:val="false"/>
          <w:sz w:val="24"/>
          <w:i w:val="false"/>
          <w:b w:val="false"/>
          <w:szCs w:val="24"/>
          <w:bCs w:val="false"/>
          <w:rFonts w:ascii="Arial" w:hAnsi="Arial" w:eastAsia="Calibri" w:cs=""/>
          <w:color w:val="000000"/>
          <w:lang w:val="en-US" w:eastAsia="en-US" w:bidi="ar-SA"/>
        </w:rPr>
      </w:pPr>
      <w:r>
        <w:rPr>
          <w:rFonts w:eastAsia="Calibri" w:cs="" w:ascii="Arial" w:hAnsi="Arial"/>
          <w:b w:val="false"/>
          <w:bCs w:val="false"/>
          <w:i w:val="false"/>
          <w:caps w:val="false"/>
          <w:smallCaps w:val="false"/>
          <w:color w:val="000000"/>
          <w:spacing w:val="0"/>
          <w:sz w:val="24"/>
          <w:szCs w:val="24"/>
          <w:lang w:val="en-US" w:eastAsia="en-US" w:bidi="ar-SA"/>
        </w:rPr>
      </w:r>
      <w:r/>
    </w:p>
    <w:p>
      <w:pPr>
        <w:pStyle w:val="TextBody"/>
        <w:spacing w:lineRule="atLeast" w:line="202" w:before="0" w:after="0"/>
        <w:ind w:left="0" w:right="0" w:hanging="0"/>
      </w:pPr>
      <w:r>
        <w:rPr>
          <w:rFonts w:ascii="Arial" w:hAnsi="Arial"/>
          <w:b/>
          <w:bCs/>
          <w:sz w:val="24"/>
          <w:szCs w:val="24"/>
        </w:rPr>
        <w:t>Wi-fi Upgrade</w:t>
      </w:r>
      <w:r>
        <w:rPr>
          <w:rFonts w:ascii="Arial" w:hAnsi="Arial"/>
          <w:sz w:val="24"/>
          <w:szCs w:val="24"/>
        </w:rPr>
        <w:t>:</w:t>
      </w:r>
      <w:r/>
    </w:p>
    <w:p>
      <w:pPr>
        <w:pStyle w:val="TextBody"/>
        <w:spacing w:lineRule="atLeast" w:line="202" w:before="0" w:after="0"/>
        <w:ind w:left="0" w:right="0" w:hanging="0"/>
      </w:pPr>
      <w:r>
        <w:rPr>
          <w:rFonts w:ascii="Arial" w:hAnsi="Arial"/>
          <w:sz w:val="24"/>
          <w:szCs w:val="24"/>
        </w:rPr>
        <w:t>Don Benson reported that the Verizon FIOS has been installed.  While it is ready to be turned on and used, B&amp;G has determined that the turn-on, and subsequent monthly bills that would begin, need not happen so long as the KC building remains closed.  Discussion on whether or not KC should or could become a wi-fi hotspot, for example, for individuals or families without access in their homes, such as is available through the Howard County Pubic Libraries.  Perhaps this would be too big a risk to KC computer security, but KC is always looking for ways to be of service to our surrounding community.</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PARKING LOT:</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--Renaming our building</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Facilitator – Ellen</w:t>
        <w:tab/>
        <w:tab/>
        <w:tab/>
        <w:t>Chaplain – Vicki</w:t>
      </w:r>
      <w:r/>
    </w:p>
    <w:p>
      <w:pPr>
        <w:pStyle w:val="TextBody"/>
        <w:spacing w:before="0" w:after="0"/>
        <w:ind w:left="0" w:right="0" w:hanging="0"/>
      </w:pPr>
      <w:r>
        <w:rPr>
          <w:rFonts w:ascii="Arial" w:hAnsi="Arial"/>
          <w:b w:val="false"/>
          <w:i w:val="false"/>
          <w:caps w:val="false"/>
          <w:smallCaps w:val="false"/>
          <w:color w:val="000000"/>
          <w:spacing w:val="0"/>
          <w:sz w:val="24"/>
          <w:szCs w:val="24"/>
        </w:rPr>
        <w:t>Jest – Anne</w:t>
        <w:tab/>
        <w:tab/>
        <w:tab/>
        <w:tab/>
        <w:t>Process Observer – Dale</w:t>
      </w:r>
      <w:r/>
    </w:p>
    <w:p>
      <w:pPr>
        <w:pStyle w:val="TextBody"/>
        <w:spacing w:before="0" w:after="0"/>
        <w:ind w:left="0" w:right="0" w:hanging="0"/>
      </w:pPr>
      <w:r>
        <w:rPr>
          <w:rFonts w:ascii="Arial" w:hAnsi="Arial"/>
          <w:b w:val="false"/>
          <w:i w:val="false"/>
          <w:caps w:val="false"/>
          <w:smallCaps w:val="false"/>
          <w:color w:val="000000"/>
          <w:spacing w:val="0"/>
          <w:sz w:val="24"/>
          <w:szCs w:val="24"/>
        </w:rPr>
        <w:t>Time – Vanessa</w:t>
        <w:tab/>
        <w:tab/>
        <w:tab/>
        <w:t>Parking Lot – Ellen</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Executive meeting – TBD if necessary via Zoom</w:t>
      </w:r>
      <w:r/>
    </w:p>
    <w:p>
      <w:pPr>
        <w:pStyle w:val="TextBody"/>
        <w:spacing w:before="0" w:after="0"/>
        <w:ind w:left="0" w:right="0" w:hanging="0"/>
      </w:pPr>
      <w:r>
        <w:rPr>
          <w:rFonts w:ascii="Arial" w:hAnsi="Arial"/>
          <w:b w:val="false"/>
          <w:i w:val="false"/>
          <w:caps w:val="false"/>
          <w:smallCaps w:val="false"/>
          <w:color w:val="000000"/>
          <w:spacing w:val="0"/>
          <w:sz w:val="24"/>
          <w:szCs w:val="24"/>
        </w:rPr>
        <w:t>Next Council meeting – Saturday, June 20, at 11:45</w:t>
      </w:r>
      <w:r>
        <w:rPr>
          <w:rFonts w:eastAsia="Calibri" w:cs="" w:ascii="Arial" w:hAnsi="Arial"/>
          <w:b w:val="false"/>
          <w:i w:val="false"/>
          <w:caps w:val="false"/>
          <w:smallCaps w:val="false"/>
          <w:color w:val="000000"/>
          <w:spacing w:val="0"/>
          <w:sz w:val="24"/>
          <w:szCs w:val="24"/>
          <w:lang w:val="en-US" w:eastAsia="en-US" w:bidi="ar-SA"/>
        </w:rPr>
        <w:t>, via Zoom</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5</w:t>
    </w:r>
    <w:r>
      <w:fldChar w:fldCharType="end"/>
    </w:r>
    <w:r>
      <w:rPr/>
      <w:t xml:space="preserve"> of </w:t>
    </w:r>
    <w:r>
      <w:rPr/>
      <w:fldChar w:fldCharType="begin"/>
    </w:r>
    <w:r>
      <w:instrText> NUMPAGES </w:instrText>
    </w:r>
    <w:r>
      <w:fldChar w:fldCharType="separate"/>
    </w:r>
    <w:r>
      <w:t>5</w:t>
    </w:r>
    <w:r>
      <w:fldChar w:fldCharType="end"/>
    </w:r>
    <w:r>
      <w:rPr/>
      <w:t xml:space="preserve">  </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zxx" w:eastAsia="zxx" w:bidi="zxx"/>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216344</TotalTime>
  <Application>LibreOffice/4.3.2.2$MacOSX_X86_64 LibreOffice_project/edfb5295ba211bd31ad47d0bad0118690f76407d</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dcterms:modified xsi:type="dcterms:W3CDTF">2020-06-26T12:36:51Z</dcterms:modified>
  <cp:revision>80</cp:revision>
</cp:coreProperties>
</file>